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FA" w:rsidRDefault="00874CFA" w:rsidP="00796961">
      <w:pPr>
        <w:spacing w:after="0" w:line="342" w:lineRule="atLeast"/>
        <w:outlineLvl w:val="0"/>
        <w:rPr>
          <w:rFonts w:ascii="Arial" w:eastAsia="Times New Roman" w:hAnsi="Arial" w:cs="Arial"/>
          <w:color w:val="222222"/>
          <w:kern w:val="36"/>
          <w:sz w:val="76"/>
          <w:szCs w:val="76"/>
          <w:lang w:eastAsia="en-GB"/>
        </w:rPr>
      </w:pPr>
      <w:r>
        <w:rPr>
          <w:rFonts w:ascii="Arial" w:eastAsia="Times New Roman" w:hAnsi="Arial" w:cs="Arial"/>
          <w:noProof/>
          <w:color w:val="222222"/>
          <w:kern w:val="36"/>
          <w:sz w:val="76"/>
          <w:szCs w:val="76"/>
          <w:lang w:eastAsia="en-GB"/>
        </w:rPr>
        <w:drawing>
          <wp:inline distT="0" distB="0" distL="0" distR="0">
            <wp:extent cx="1609725" cy="838200"/>
            <wp:effectExtent l="0" t="0" r="9525" b="0"/>
            <wp:docPr id="2" name="Picture 2" descr="C:\Users\Hannah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nnah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222222"/>
          <w:kern w:val="36"/>
          <w:sz w:val="76"/>
          <w:szCs w:val="76"/>
          <w:lang w:eastAsia="en-GB"/>
        </w:rPr>
        <w:drawing>
          <wp:inline distT="0" distB="0" distL="0" distR="0">
            <wp:extent cx="2947180" cy="837994"/>
            <wp:effectExtent l="0" t="0" r="5715" b="635"/>
            <wp:docPr id="3" name="Picture 3" descr="C:\Users\Hannah\Pictures\C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annah\Pictures\CC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67" cy="83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FA" w:rsidRPr="00874CFA" w:rsidRDefault="00874CFA" w:rsidP="00796961">
      <w:pPr>
        <w:spacing w:after="0" w:line="342" w:lineRule="atLeast"/>
        <w:outlineLvl w:val="0"/>
        <w:rPr>
          <w:rFonts w:ascii="Arial" w:eastAsia="Times New Roman" w:hAnsi="Arial" w:cs="Arial"/>
          <w:color w:val="222222"/>
          <w:kern w:val="36"/>
          <w:sz w:val="40"/>
          <w:szCs w:val="40"/>
          <w:lang w:eastAsia="en-GB"/>
        </w:rPr>
      </w:pPr>
    </w:p>
    <w:p w:rsidR="00796961" w:rsidRPr="00796961" w:rsidRDefault="00796961" w:rsidP="00796961">
      <w:pPr>
        <w:spacing w:after="0" w:line="342" w:lineRule="atLeast"/>
        <w:outlineLvl w:val="0"/>
        <w:rPr>
          <w:rFonts w:ascii="Arial" w:eastAsia="Times New Roman" w:hAnsi="Arial" w:cs="Arial"/>
          <w:color w:val="222222"/>
          <w:kern w:val="36"/>
          <w:sz w:val="40"/>
          <w:szCs w:val="40"/>
          <w:lang w:eastAsia="en-GB"/>
        </w:rPr>
      </w:pPr>
      <w:r w:rsidRPr="00796961">
        <w:rPr>
          <w:rFonts w:ascii="Arial" w:eastAsia="Times New Roman" w:hAnsi="Arial" w:cs="Arial"/>
          <w:color w:val="222222"/>
          <w:kern w:val="36"/>
          <w:sz w:val="40"/>
          <w:szCs w:val="40"/>
          <w:lang w:eastAsia="en-GB"/>
        </w:rPr>
        <w:t>Making the Case</w:t>
      </w:r>
    </w:p>
    <w:p w:rsidR="00796961" w:rsidRDefault="00796961" w:rsidP="00796961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6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All schools can benefit from using the living environment as a school resource. Here are </w:t>
      </w:r>
      <w:r w:rsidR="00E532B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four</w:t>
      </w:r>
      <w:r w:rsidRPr="00796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key arguments to help you make your case.</w:t>
      </w:r>
    </w:p>
    <w:p w:rsidR="00E532B7" w:rsidRPr="00796961" w:rsidRDefault="00E532B7" w:rsidP="00796961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96961" w:rsidRPr="00796961" w:rsidRDefault="00796961" w:rsidP="00796961">
      <w:pPr>
        <w:spacing w:before="180"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696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1. The benefits will be widespread. Whatever level of activity your school can accommodate – from creating a small growing area to running a school </w:t>
      </w:r>
      <w:proofErr w:type="gramStart"/>
      <w:r w:rsidRPr="0079696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farm,</w:t>
      </w:r>
      <w:proofErr w:type="gramEnd"/>
      <w:r w:rsidRPr="0079696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or from hunting mini-beasts in the playground to taking a field trip to a nature reserve – everyone will gain:</w:t>
      </w:r>
    </w:p>
    <w:p w:rsidR="00796961" w:rsidRPr="00796961" w:rsidRDefault="00796961" w:rsidP="0079696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6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young people will get the chance to learn in new, more relevant and exciting ways – in particular these can benefit those who find classroom learning difficult</w:t>
      </w:r>
    </w:p>
    <w:p w:rsidR="00796961" w:rsidRPr="00796961" w:rsidRDefault="00796961" w:rsidP="0079696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6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teachers will be able to broaden and deepen their teaching skills and subject knowledge while working with more motivated pupils</w:t>
      </w:r>
    </w:p>
    <w:p w:rsidR="00796961" w:rsidRPr="00796961" w:rsidRDefault="00796961" w:rsidP="00796961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6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school can use these new approaches to raise achievement</w:t>
      </w:r>
    </w:p>
    <w:p w:rsidR="00E532B7" w:rsidRDefault="00796961" w:rsidP="00796961">
      <w:pPr>
        <w:numPr>
          <w:ilvl w:val="0"/>
          <w:numId w:val="1"/>
        </w:numPr>
        <w:spacing w:before="100" w:beforeAutospacing="1" w:after="0" w:afterAutospacing="1" w:line="360" w:lineRule="atLeast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796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</w:t>
      </w:r>
      <w:proofErr w:type="gramEnd"/>
      <w:r w:rsidRPr="00796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wider community can benefit through involvement in, for example, developing school gardens of all kinds, leading to a wider understanding of issues such as healthy eating, sustainability and caring for the environment.</w:t>
      </w:r>
    </w:p>
    <w:p w:rsidR="00796961" w:rsidRPr="00796961" w:rsidRDefault="00796961" w:rsidP="00E532B7">
      <w:pPr>
        <w:spacing w:before="100" w:beforeAutospacing="1" w:after="0" w:afterAutospacing="1" w:line="36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6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:rsidR="00796961" w:rsidRPr="00796961" w:rsidRDefault="00796961" w:rsidP="00796961">
      <w:pPr>
        <w:spacing w:before="180"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696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2. It’s an ideal way to transmit some key messages. Using the living environment for learning, both within the school grounds and through visits further afield, will have a positive impact on young people’s understanding of some crucial issues including:</w:t>
      </w:r>
    </w:p>
    <w:p w:rsidR="00796961" w:rsidRPr="00796961" w:rsidRDefault="00796961" w:rsidP="00796961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6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where food comes from and the role of farmers and growers</w:t>
      </w:r>
    </w:p>
    <w:p w:rsidR="00796961" w:rsidRPr="00796961" w:rsidRDefault="00796961" w:rsidP="00796961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6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what constitutes healthy eating and why it matters</w:t>
      </w:r>
    </w:p>
    <w:p w:rsidR="00796961" w:rsidRPr="00796961" w:rsidRDefault="00796961" w:rsidP="00796961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6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interdependence of the urban and rural environments</w:t>
      </w:r>
    </w:p>
    <w:p w:rsidR="00796961" w:rsidRPr="00796961" w:rsidRDefault="00796961" w:rsidP="00796961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6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how and why we should care for the natural world</w:t>
      </w:r>
    </w:p>
    <w:p w:rsidR="00796961" w:rsidRPr="00796961" w:rsidRDefault="00796961" w:rsidP="00796961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6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need for more sustainable development</w:t>
      </w:r>
    </w:p>
    <w:p w:rsidR="00796961" w:rsidRPr="00796961" w:rsidRDefault="00796961" w:rsidP="00796961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796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value of skills in plant cultivation and animal husbandry</w:t>
      </w:r>
    </w:p>
    <w:p w:rsidR="00796961" w:rsidRDefault="00796961" w:rsidP="00796961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24FFE" w:rsidRPr="00796961" w:rsidRDefault="00A24FFE" w:rsidP="00796961">
      <w:pPr>
        <w:spacing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96961" w:rsidRPr="00796961" w:rsidRDefault="00A24FFE" w:rsidP="00796961">
      <w:pPr>
        <w:spacing w:after="0" w:line="360" w:lineRule="atLeas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lastRenderedPageBreak/>
        <w:t>3</w:t>
      </w:r>
      <w:r w:rsidR="00796961" w:rsidRPr="0079696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. All curriculum subjects can be approached through the study of growing plants and animals. It’s not a new topic to cram into an overful</w:t>
      </w:r>
      <w:r w:rsidR="00874CF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l</w:t>
      </w:r>
      <w:r w:rsidR="00796961" w:rsidRPr="0079696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school day, but an effective and exciting way of teaching. There are thousands of ide</w:t>
      </w:r>
      <w:r w:rsidR="00874CF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as in our Places to visit and Resources.</w:t>
      </w:r>
      <w:bookmarkStart w:id="0" w:name="_GoBack"/>
      <w:bookmarkEnd w:id="0"/>
    </w:p>
    <w:p w:rsidR="00874CFA" w:rsidRPr="00796961" w:rsidRDefault="00874CFA" w:rsidP="00796961">
      <w:pPr>
        <w:spacing w:before="180"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796961" w:rsidRPr="00796961" w:rsidRDefault="00E532B7" w:rsidP="00796961">
      <w:pPr>
        <w:spacing w:before="180" w:after="0" w:line="360" w:lineRule="atLeast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4</w:t>
      </w:r>
      <w:r w:rsidR="00796961" w:rsidRPr="0079696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. We’ve got the research to prove it. An increasing body of research supports the value of learning in th</w:t>
      </w:r>
      <w:r w:rsidR="0079696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 living environment. A</w:t>
      </w:r>
      <w:r w:rsidR="00796961" w:rsidRPr="0079696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number of key pap</w:t>
      </w:r>
      <w:r w:rsidR="00796961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ers can be found in our resource ‘Making the Case – Research papers’ if you want to delve deeper.</w:t>
      </w:r>
      <w:r w:rsidR="00796961" w:rsidRPr="0079696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:rsidR="00B5019F" w:rsidRDefault="00807A4E"/>
    <w:sectPr w:rsidR="00B50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460E"/>
    <w:multiLevelType w:val="multilevel"/>
    <w:tmpl w:val="849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D1758"/>
    <w:multiLevelType w:val="multilevel"/>
    <w:tmpl w:val="7642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633E1"/>
    <w:multiLevelType w:val="multilevel"/>
    <w:tmpl w:val="DFDE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37748"/>
    <w:multiLevelType w:val="multilevel"/>
    <w:tmpl w:val="D420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EA"/>
    <w:rsid w:val="000B64EA"/>
    <w:rsid w:val="006E5447"/>
    <w:rsid w:val="00796961"/>
    <w:rsid w:val="00807A4E"/>
    <w:rsid w:val="00874CFA"/>
    <w:rsid w:val="00A24FFE"/>
    <w:rsid w:val="00BB0E91"/>
    <w:rsid w:val="00E5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696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6961"/>
  </w:style>
  <w:style w:type="paragraph" w:styleId="BalloonText">
    <w:name w:val="Balloon Text"/>
    <w:basedOn w:val="Normal"/>
    <w:link w:val="BalloonTextChar"/>
    <w:uiPriority w:val="99"/>
    <w:semiHidden/>
    <w:unhideWhenUsed/>
    <w:rsid w:val="008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6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9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9696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96961"/>
  </w:style>
  <w:style w:type="paragraph" w:styleId="BalloonText">
    <w:name w:val="Balloon Text"/>
    <w:basedOn w:val="Normal"/>
    <w:link w:val="BalloonTextChar"/>
    <w:uiPriority w:val="99"/>
    <w:semiHidden/>
    <w:unhideWhenUsed/>
    <w:rsid w:val="00874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Martin</dc:creator>
  <cp:keywords/>
  <dc:description/>
  <cp:lastModifiedBy>Hannah Martin</cp:lastModifiedBy>
  <cp:revision>6</cp:revision>
  <dcterms:created xsi:type="dcterms:W3CDTF">2015-06-23T13:42:00Z</dcterms:created>
  <dcterms:modified xsi:type="dcterms:W3CDTF">2015-06-23T15:33:00Z</dcterms:modified>
</cp:coreProperties>
</file>